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79FAC9" w14:textId="77777777" w:rsidR="006F6F89" w:rsidRPr="002D70DF" w:rsidRDefault="006F6F89" w:rsidP="002D70DF">
      <w:pPr>
        <w:rPr>
          <w:sz w:val="36"/>
          <w:szCs w:val="36"/>
        </w:rPr>
      </w:pPr>
      <w:r w:rsidRPr="002D70DF">
        <w:rPr>
          <w:sz w:val="36"/>
          <w:szCs w:val="36"/>
        </w:rPr>
        <w:t>The Case of the Vanishing Rivets</w:t>
      </w:r>
    </w:p>
    <w:p w14:paraId="4C96F737" w14:textId="77777777" w:rsidR="006F6F89" w:rsidRPr="002D70DF" w:rsidRDefault="006F6F89" w:rsidP="002D70DF">
      <w:pPr>
        <w:rPr>
          <w:sz w:val="36"/>
          <w:szCs w:val="36"/>
        </w:rPr>
      </w:pPr>
    </w:p>
    <w:p w14:paraId="5696DF1B" w14:textId="71D6A539" w:rsidR="00836996" w:rsidRPr="002D70DF" w:rsidRDefault="00F077FD" w:rsidP="002D70DF">
      <w:pPr>
        <w:rPr>
          <w:sz w:val="36"/>
          <w:szCs w:val="36"/>
        </w:rPr>
      </w:pPr>
      <w:r w:rsidRPr="002D70DF">
        <w:rPr>
          <w:sz w:val="36"/>
          <w:szCs w:val="36"/>
        </w:rPr>
        <w:t>O</w:t>
      </w:r>
      <w:r w:rsidR="006F6F89" w:rsidRPr="002D70DF">
        <w:rPr>
          <w:sz w:val="36"/>
          <w:szCs w:val="36"/>
        </w:rPr>
        <w:t xml:space="preserve">ne of the most puzzling </w:t>
      </w:r>
      <w:r w:rsidR="002D70DF">
        <w:rPr>
          <w:sz w:val="36"/>
          <w:szCs w:val="36"/>
        </w:rPr>
        <w:t>features</w:t>
      </w:r>
      <w:r w:rsidR="006F6F89" w:rsidRPr="002D70DF">
        <w:rPr>
          <w:sz w:val="36"/>
          <w:szCs w:val="36"/>
        </w:rPr>
        <w:t xml:space="preserve"> of Artifact 2-2-V-1</w:t>
      </w:r>
      <w:r w:rsidRPr="002D70DF">
        <w:rPr>
          <w:sz w:val="36"/>
          <w:szCs w:val="36"/>
        </w:rPr>
        <w:t xml:space="preserve"> is its lack of rivets.  This is not what airplane wreckage </w:t>
      </w:r>
      <w:r w:rsidR="00FB5426">
        <w:rPr>
          <w:sz w:val="36"/>
          <w:szCs w:val="36"/>
        </w:rPr>
        <w:t xml:space="preserve">usually </w:t>
      </w:r>
      <w:r w:rsidRPr="002D70DF">
        <w:rPr>
          <w:sz w:val="36"/>
          <w:szCs w:val="36"/>
        </w:rPr>
        <w:t>looks like.</w:t>
      </w:r>
      <w:r w:rsidR="006F6F89" w:rsidRPr="002D70DF">
        <w:rPr>
          <w:sz w:val="36"/>
          <w:szCs w:val="36"/>
        </w:rPr>
        <w:t xml:space="preserve">  </w:t>
      </w:r>
      <w:r w:rsidR="00801B96" w:rsidRPr="002D70DF">
        <w:rPr>
          <w:sz w:val="36"/>
          <w:szCs w:val="36"/>
        </w:rPr>
        <w:t xml:space="preserve">Airplane wreckage is typically crumpled aluminum with rivets intact.  </w:t>
      </w:r>
      <w:r w:rsidR="002D70DF">
        <w:rPr>
          <w:sz w:val="36"/>
          <w:szCs w:val="36"/>
        </w:rPr>
        <w:t>W</w:t>
      </w:r>
      <w:r w:rsidR="006F6F89" w:rsidRPr="002D70DF">
        <w:rPr>
          <w:sz w:val="36"/>
          <w:szCs w:val="36"/>
        </w:rPr>
        <w:t>hat happened to the rivets?   The artifact features eighty-nine 3/32</w:t>
      </w:r>
      <w:r w:rsidR="006F6F89" w:rsidRPr="002D70DF">
        <w:rPr>
          <w:sz w:val="36"/>
          <w:szCs w:val="36"/>
          <w:vertAlign w:val="superscript"/>
        </w:rPr>
        <w:t>nd</w:t>
      </w:r>
      <w:r w:rsidR="006F6F89" w:rsidRPr="002D70DF">
        <w:rPr>
          <w:sz w:val="36"/>
          <w:szCs w:val="36"/>
        </w:rPr>
        <w:t xml:space="preserve"> inch rivet holes</w:t>
      </w:r>
      <w:r w:rsidR="004D35C2" w:rsidRPr="002D70DF">
        <w:rPr>
          <w:sz w:val="36"/>
          <w:szCs w:val="36"/>
        </w:rPr>
        <w:t xml:space="preserve">.  Nine of the holes exhibit some deformation due to tearing of the surrounding aluminum sheet.  The other eighty holes appear to be in pristine condition.  How can that happen?  Drilling out or shearing off rivets invariably deforms the holes they came from.  These holes look perfect, yet the rivets are gone – seemingly spirited away.  One </w:t>
      </w:r>
      <w:r w:rsidRPr="002D70DF">
        <w:rPr>
          <w:sz w:val="36"/>
          <w:szCs w:val="36"/>
        </w:rPr>
        <w:t xml:space="preserve">lonely rivet remains – left behind.  It was improperly installed and just rattles around in its hole.  </w:t>
      </w:r>
      <w:r w:rsidR="00801B96" w:rsidRPr="002D70DF">
        <w:rPr>
          <w:sz w:val="36"/>
          <w:szCs w:val="36"/>
        </w:rPr>
        <w:t>We originally thought that a fluid force struck the interior surface of the artifact strongly enough to make the rivets fail in tension – literally blowing the heads off –</w:t>
      </w:r>
      <w:r w:rsidR="00646CAD" w:rsidRPr="002D70DF">
        <w:rPr>
          <w:sz w:val="36"/>
          <w:szCs w:val="36"/>
        </w:rPr>
        <w:t xml:space="preserve"> but if that’s what happened there should be a depression around each hole, and there isn’t.  How did the rivets disappear?  It’s a question that has baffled every experienced mechanic who has examined the artifact.</w:t>
      </w:r>
    </w:p>
    <w:p w14:paraId="74F9FEC0" w14:textId="77777777" w:rsidR="00F077FD" w:rsidRPr="002D70DF" w:rsidRDefault="00F077FD" w:rsidP="002D70DF">
      <w:pPr>
        <w:rPr>
          <w:sz w:val="36"/>
          <w:szCs w:val="36"/>
        </w:rPr>
      </w:pPr>
    </w:p>
    <w:p w14:paraId="35AEF3D4" w14:textId="3E5CC293" w:rsidR="00D15A00" w:rsidRPr="002D70DF" w:rsidRDefault="00F077FD" w:rsidP="002D70DF">
      <w:pPr>
        <w:rPr>
          <w:sz w:val="36"/>
          <w:szCs w:val="36"/>
        </w:rPr>
      </w:pPr>
      <w:r w:rsidRPr="002D70DF">
        <w:rPr>
          <w:sz w:val="36"/>
          <w:szCs w:val="36"/>
        </w:rPr>
        <w:t>TIGHAR researcher and analytical chemist Greg George has suggested a</w:t>
      </w:r>
      <w:r w:rsidR="00646CAD" w:rsidRPr="002D70DF">
        <w:rPr>
          <w:sz w:val="36"/>
          <w:szCs w:val="36"/>
        </w:rPr>
        <w:t>n</w:t>
      </w:r>
      <w:r w:rsidRPr="002D70DF">
        <w:rPr>
          <w:sz w:val="36"/>
          <w:szCs w:val="36"/>
        </w:rPr>
        <w:t xml:space="preserve"> </w:t>
      </w:r>
      <w:r w:rsidR="00646CAD" w:rsidRPr="002D70DF">
        <w:rPr>
          <w:sz w:val="36"/>
          <w:szCs w:val="36"/>
        </w:rPr>
        <w:t>explanation</w:t>
      </w:r>
      <w:r w:rsidR="00801B96" w:rsidRPr="002D70DF">
        <w:rPr>
          <w:sz w:val="36"/>
          <w:szCs w:val="36"/>
        </w:rPr>
        <w:t xml:space="preserve"> </w:t>
      </w:r>
      <w:r w:rsidR="00646CAD" w:rsidRPr="002D70DF">
        <w:rPr>
          <w:sz w:val="36"/>
          <w:szCs w:val="36"/>
        </w:rPr>
        <w:t xml:space="preserve">for </w:t>
      </w:r>
      <w:r w:rsidR="00801B96" w:rsidRPr="002D70DF">
        <w:rPr>
          <w:sz w:val="36"/>
          <w:szCs w:val="36"/>
        </w:rPr>
        <w:t xml:space="preserve">this seemingly bizarre </w:t>
      </w:r>
      <w:r w:rsidR="00646CAD" w:rsidRPr="002D70DF">
        <w:rPr>
          <w:sz w:val="36"/>
          <w:szCs w:val="36"/>
        </w:rPr>
        <w:t xml:space="preserve">phenomenon.  His hypothesis is entirely testable.  If he’s right, not only will we have solved the mystery of the vanishing rivets but we will also know more about the travels of this piece of metal and, just as importantly, </w:t>
      </w:r>
      <w:r w:rsidR="00646CAD" w:rsidRPr="002D70DF">
        <w:rPr>
          <w:sz w:val="36"/>
          <w:szCs w:val="36"/>
        </w:rPr>
        <w:lastRenderedPageBreak/>
        <w:t xml:space="preserve">we’ll have </w:t>
      </w:r>
      <w:r w:rsidR="00D15A00" w:rsidRPr="002D70DF">
        <w:rPr>
          <w:sz w:val="36"/>
          <w:szCs w:val="36"/>
        </w:rPr>
        <w:t>strong</w:t>
      </w:r>
      <w:r w:rsidR="00646CAD" w:rsidRPr="002D70DF">
        <w:rPr>
          <w:sz w:val="36"/>
          <w:szCs w:val="36"/>
        </w:rPr>
        <w:t xml:space="preserve"> evidence </w:t>
      </w:r>
      <w:r w:rsidR="00D15A00" w:rsidRPr="002D70DF">
        <w:rPr>
          <w:sz w:val="36"/>
          <w:szCs w:val="36"/>
        </w:rPr>
        <w:t>that the artifact dates from the 1930s.</w:t>
      </w:r>
    </w:p>
    <w:p w14:paraId="13CCCB09" w14:textId="77777777" w:rsidR="00D15A00" w:rsidRPr="002D70DF" w:rsidRDefault="00D15A00" w:rsidP="002D70DF">
      <w:pPr>
        <w:rPr>
          <w:sz w:val="36"/>
          <w:szCs w:val="36"/>
        </w:rPr>
      </w:pPr>
    </w:p>
    <w:p w14:paraId="3295C288" w14:textId="77777777" w:rsidR="00C52008" w:rsidRPr="002D70DF" w:rsidRDefault="00C52008" w:rsidP="002D70DF">
      <w:pPr>
        <w:rPr>
          <w:sz w:val="36"/>
          <w:szCs w:val="36"/>
        </w:rPr>
      </w:pPr>
      <w:r w:rsidRPr="002D70DF">
        <w:rPr>
          <w:sz w:val="36"/>
          <w:szCs w:val="36"/>
        </w:rPr>
        <w:t>Hypothesis</w:t>
      </w:r>
    </w:p>
    <w:p w14:paraId="36549FF7" w14:textId="238238C4" w:rsidR="00C52008" w:rsidRPr="002D70DF" w:rsidRDefault="00C52008" w:rsidP="002D70DF">
      <w:pPr>
        <w:rPr>
          <w:sz w:val="36"/>
          <w:szCs w:val="36"/>
        </w:rPr>
      </w:pPr>
      <w:r w:rsidRPr="002D70DF">
        <w:rPr>
          <w:sz w:val="36"/>
          <w:szCs w:val="36"/>
        </w:rPr>
        <w:t>The rivets used to install the patch were low-magnesium </w:t>
      </w:r>
      <w:r w:rsidR="003054E8" w:rsidRPr="002D70DF">
        <w:rPr>
          <w:sz w:val="36"/>
          <w:szCs w:val="36"/>
        </w:rPr>
        <w:t>duralumin rivets.  In a saltwater environment t</w:t>
      </w:r>
      <w:r w:rsidRPr="002D70DF">
        <w:rPr>
          <w:sz w:val="36"/>
          <w:szCs w:val="36"/>
        </w:rPr>
        <w:t xml:space="preserve">his type of rivet was known to </w:t>
      </w:r>
      <w:r w:rsidR="003054E8" w:rsidRPr="002D70DF">
        <w:rPr>
          <w:sz w:val="36"/>
          <w:szCs w:val="36"/>
        </w:rPr>
        <w:t xml:space="preserve">suffer </w:t>
      </w:r>
      <w:r w:rsidR="00BD097E" w:rsidRPr="002D70DF">
        <w:rPr>
          <w:sz w:val="36"/>
          <w:szCs w:val="36"/>
        </w:rPr>
        <w:t>severe</w:t>
      </w:r>
      <w:r w:rsidR="003054E8" w:rsidRPr="002D70DF">
        <w:rPr>
          <w:sz w:val="36"/>
          <w:szCs w:val="36"/>
        </w:rPr>
        <w:t xml:space="preserve"> corrosion when affixed to Alclad sheet.  The missing rivets o</w:t>
      </w:r>
      <w:r w:rsidR="00C46299" w:rsidRPr="002D70DF">
        <w:rPr>
          <w:sz w:val="36"/>
          <w:szCs w:val="36"/>
        </w:rPr>
        <w:t xml:space="preserve">n 2-2-V-1 simply corroded away </w:t>
      </w:r>
      <w:r w:rsidR="003054E8" w:rsidRPr="002D70DF">
        <w:rPr>
          <w:sz w:val="36"/>
          <w:szCs w:val="36"/>
        </w:rPr>
        <w:t xml:space="preserve">leaving the holes intact. </w:t>
      </w:r>
      <w:r w:rsidRPr="002D70DF">
        <w:rPr>
          <w:sz w:val="36"/>
          <w:szCs w:val="36"/>
        </w:rPr>
        <w:t>The one rivet on the artifact survived becau</w:t>
      </w:r>
      <w:r w:rsidR="003054E8" w:rsidRPr="002D70DF">
        <w:rPr>
          <w:sz w:val="36"/>
          <w:szCs w:val="36"/>
        </w:rPr>
        <w:t>se it was not firmly attached so the electrolytic reaction didn’t take place.</w:t>
      </w:r>
    </w:p>
    <w:p w14:paraId="6789A849" w14:textId="77777777" w:rsidR="00C46299" w:rsidRPr="002D70DF" w:rsidRDefault="00C46299" w:rsidP="002D70DF">
      <w:pPr>
        <w:rPr>
          <w:sz w:val="36"/>
          <w:szCs w:val="36"/>
        </w:rPr>
      </w:pPr>
    </w:p>
    <w:p w14:paraId="2709E564" w14:textId="77777777" w:rsidR="00C46299" w:rsidRPr="002D70DF" w:rsidRDefault="00C46299" w:rsidP="002D70DF">
      <w:pPr>
        <w:rPr>
          <w:sz w:val="36"/>
          <w:szCs w:val="36"/>
        </w:rPr>
      </w:pPr>
      <w:r w:rsidRPr="002D70DF">
        <w:rPr>
          <w:sz w:val="36"/>
          <w:szCs w:val="36"/>
        </w:rPr>
        <w:t>Background</w:t>
      </w:r>
    </w:p>
    <w:p w14:paraId="41B2043F" w14:textId="7C7D915F" w:rsidR="00DD5052" w:rsidRPr="002D70DF" w:rsidRDefault="00157AD9" w:rsidP="002D70DF">
      <w:pPr>
        <w:rPr>
          <w:rFonts w:cs="Times"/>
          <w:sz w:val="36"/>
          <w:szCs w:val="36"/>
        </w:rPr>
      </w:pPr>
      <w:r w:rsidRPr="002D70DF">
        <w:rPr>
          <w:sz w:val="36"/>
          <w:szCs w:val="36"/>
        </w:rPr>
        <w:t xml:space="preserve">Pure aluminum is wonderfully light and corrosion-resistant but it is too soft to be used in aircraft construction. In 1906, German metallurgist Alfred Wilm alloyed aluminum with copper, manganese and magnesium to create a metal that was almost as light as pure aluminum but had excellent strength properties.   Because it was produced only at the </w:t>
      </w:r>
      <w:r w:rsidRPr="002D70DF">
        <w:rPr>
          <w:rFonts w:cs="Times"/>
          <w:sz w:val="36"/>
          <w:szCs w:val="36"/>
        </w:rPr>
        <w:t>Dürener Metallwerke company in Düren, Germany the new alloy was called Duralumin (a contraction of Düren and aluminum). Its first use in aviation was in the construction of the rigid framing for Zeppelins.</w:t>
      </w:r>
      <w:r w:rsidR="00702751" w:rsidRPr="002D70DF">
        <w:rPr>
          <w:rFonts w:cs="Times"/>
          <w:sz w:val="36"/>
          <w:szCs w:val="36"/>
        </w:rPr>
        <w:t xml:space="preserve">  Duralumin’s composition and heat treatment were a wartime secret but with Germany’s defeat the cat was out of the bag.  In the 1920s, </w:t>
      </w:r>
      <w:r w:rsidR="005A6030" w:rsidRPr="002D70DF">
        <w:rPr>
          <w:rFonts w:cs="Times"/>
          <w:sz w:val="36"/>
          <w:szCs w:val="36"/>
        </w:rPr>
        <w:t xml:space="preserve">American </w:t>
      </w:r>
      <w:r w:rsidR="00702751" w:rsidRPr="002D70DF">
        <w:rPr>
          <w:rFonts w:cs="Times"/>
          <w:sz w:val="36"/>
          <w:szCs w:val="36"/>
        </w:rPr>
        <w:t xml:space="preserve">aircraft manufacturer’s </w:t>
      </w:r>
      <w:r w:rsidR="005A6030" w:rsidRPr="002D70DF">
        <w:rPr>
          <w:rFonts w:cs="Times"/>
          <w:sz w:val="36"/>
          <w:szCs w:val="36"/>
        </w:rPr>
        <w:t>produced</w:t>
      </w:r>
      <w:r w:rsidR="00702751" w:rsidRPr="002D70DF">
        <w:rPr>
          <w:rFonts w:cs="Times"/>
          <w:sz w:val="36"/>
          <w:szCs w:val="36"/>
        </w:rPr>
        <w:t xml:space="preserve"> all-metal designs </w:t>
      </w:r>
      <w:r w:rsidR="005A6030" w:rsidRPr="002D70DF">
        <w:rPr>
          <w:rFonts w:cs="Times"/>
          <w:sz w:val="36"/>
          <w:szCs w:val="36"/>
        </w:rPr>
        <w:t xml:space="preserve">such as the Ford Trimotor </w:t>
      </w:r>
      <w:r w:rsidR="00702751" w:rsidRPr="002D70DF">
        <w:rPr>
          <w:rFonts w:cs="Times"/>
          <w:sz w:val="36"/>
          <w:szCs w:val="36"/>
        </w:rPr>
        <w:t xml:space="preserve">made of </w:t>
      </w:r>
      <w:r w:rsidR="005A6030" w:rsidRPr="002D70DF">
        <w:rPr>
          <w:rFonts w:cs="Times"/>
          <w:sz w:val="36"/>
          <w:szCs w:val="36"/>
        </w:rPr>
        <w:t xml:space="preserve">corrugated </w:t>
      </w:r>
      <w:r w:rsidR="00702751" w:rsidRPr="002D70DF">
        <w:rPr>
          <w:rFonts w:cs="Times"/>
          <w:sz w:val="36"/>
          <w:szCs w:val="36"/>
        </w:rPr>
        <w:t xml:space="preserve">duralumin </w:t>
      </w:r>
      <w:r w:rsidR="005A6030" w:rsidRPr="002D70DF">
        <w:rPr>
          <w:rFonts w:cs="Times"/>
          <w:sz w:val="36"/>
          <w:szCs w:val="36"/>
        </w:rPr>
        <w:t>laid over a steel tube frame</w:t>
      </w:r>
      <w:r w:rsidR="00702751" w:rsidRPr="002D70DF">
        <w:rPr>
          <w:rFonts w:cs="Times"/>
          <w:sz w:val="36"/>
          <w:szCs w:val="36"/>
        </w:rPr>
        <w:t xml:space="preserve">. </w:t>
      </w:r>
      <w:r w:rsidR="005A6030" w:rsidRPr="002D70DF">
        <w:rPr>
          <w:rFonts w:cs="Times"/>
          <w:sz w:val="36"/>
          <w:szCs w:val="36"/>
        </w:rPr>
        <w:t>Nineteen Thirty saw the dawn of</w:t>
      </w:r>
      <w:r w:rsidR="00702751" w:rsidRPr="002D70DF">
        <w:rPr>
          <w:rFonts w:cs="Times"/>
          <w:sz w:val="36"/>
          <w:szCs w:val="36"/>
        </w:rPr>
        <w:t xml:space="preserve"> monocoque </w:t>
      </w:r>
      <w:r w:rsidR="005A6030" w:rsidRPr="002D70DF">
        <w:rPr>
          <w:rFonts w:cs="Times"/>
          <w:sz w:val="36"/>
          <w:szCs w:val="36"/>
        </w:rPr>
        <w:t>duralumin construction with the Boeing Model 200 Monomail. A revolution in aircraft design had begun but there was a drawback to duralumin</w:t>
      </w:r>
      <w:r w:rsidR="007B0AD6" w:rsidRPr="002D70DF">
        <w:rPr>
          <w:rFonts w:cs="Times"/>
          <w:sz w:val="36"/>
          <w:szCs w:val="36"/>
        </w:rPr>
        <w:t xml:space="preserve"> sheet</w:t>
      </w:r>
      <w:r w:rsidR="005A6030" w:rsidRPr="002D70DF">
        <w:rPr>
          <w:rFonts w:cs="Times"/>
          <w:sz w:val="36"/>
          <w:szCs w:val="36"/>
        </w:rPr>
        <w:t>.</w:t>
      </w:r>
      <w:r w:rsidR="007B0AD6" w:rsidRPr="002D70DF">
        <w:rPr>
          <w:rFonts w:cs="Times"/>
          <w:sz w:val="36"/>
          <w:szCs w:val="36"/>
        </w:rPr>
        <w:t xml:space="preserve">  It’s strength came at the expense of a susceptibility to corrosion.</w:t>
      </w:r>
      <w:r w:rsidR="00940F15">
        <w:rPr>
          <w:rStyle w:val="FootnoteReference"/>
          <w:rFonts w:cs="Times"/>
          <w:sz w:val="36"/>
          <w:szCs w:val="36"/>
        </w:rPr>
        <w:footnoteReference w:id="1"/>
      </w:r>
    </w:p>
    <w:p w14:paraId="26A44A9D" w14:textId="77777777" w:rsidR="007B0AD6" w:rsidRPr="002D70DF" w:rsidRDefault="007B0AD6" w:rsidP="002D70DF">
      <w:pPr>
        <w:rPr>
          <w:rFonts w:cs="Times"/>
          <w:sz w:val="36"/>
          <w:szCs w:val="36"/>
        </w:rPr>
      </w:pPr>
    </w:p>
    <w:p w14:paraId="30FB4E73" w14:textId="6E4871BE" w:rsidR="007B0AD6" w:rsidRPr="002D70DF" w:rsidRDefault="007B0AD6" w:rsidP="002D70DF">
      <w:pPr>
        <w:rPr>
          <w:rFonts w:cs="Times"/>
          <w:sz w:val="36"/>
          <w:szCs w:val="36"/>
        </w:rPr>
      </w:pPr>
      <w:r w:rsidRPr="002D70DF">
        <w:rPr>
          <w:rFonts w:cs="Times"/>
          <w:sz w:val="36"/>
          <w:szCs w:val="36"/>
        </w:rPr>
        <w:t>In 1931, the Aluminum Company of America (ALCOA) introduced a new product tha</w:t>
      </w:r>
      <w:r w:rsidR="001173B0" w:rsidRPr="002D70DF">
        <w:rPr>
          <w:rFonts w:cs="Times"/>
          <w:sz w:val="36"/>
          <w:szCs w:val="36"/>
        </w:rPr>
        <w:t xml:space="preserve">t solved the problem by coating, or “cladding,” </w:t>
      </w:r>
      <w:r w:rsidRPr="002D70DF">
        <w:rPr>
          <w:rFonts w:cs="Times"/>
          <w:sz w:val="36"/>
          <w:szCs w:val="36"/>
        </w:rPr>
        <w:t>each side of the alloy with a thin layer of pure aluminum</w:t>
      </w:r>
      <w:r w:rsidR="001173B0" w:rsidRPr="002D70DF">
        <w:rPr>
          <w:rFonts w:cs="Times"/>
          <w:sz w:val="36"/>
          <w:szCs w:val="36"/>
        </w:rPr>
        <w:t xml:space="preserve"> to inhibit corrosion.</w:t>
      </w:r>
      <w:r w:rsidR="005307B0">
        <w:rPr>
          <w:rStyle w:val="FootnoteReference"/>
          <w:rFonts w:cs="Times"/>
          <w:sz w:val="36"/>
          <w:szCs w:val="36"/>
        </w:rPr>
        <w:footnoteReference w:id="2"/>
      </w:r>
      <w:r w:rsidR="001173B0" w:rsidRPr="002D70DF">
        <w:rPr>
          <w:rFonts w:cs="Times"/>
          <w:sz w:val="36"/>
          <w:szCs w:val="36"/>
        </w:rPr>
        <w:t xml:space="preserve">  This hybrid metal was known as A</w:t>
      </w:r>
      <w:r w:rsidR="00BD097E" w:rsidRPr="002D70DF">
        <w:rPr>
          <w:rFonts w:cs="Times"/>
          <w:sz w:val="36"/>
          <w:szCs w:val="36"/>
        </w:rPr>
        <w:t xml:space="preserve">lclad </w:t>
      </w:r>
      <w:r w:rsidR="001173B0" w:rsidRPr="002D70DF">
        <w:rPr>
          <w:rFonts w:cs="Times"/>
          <w:sz w:val="36"/>
          <w:szCs w:val="36"/>
        </w:rPr>
        <w:t xml:space="preserve">and it quickly became the standard for use in the new </w:t>
      </w:r>
      <w:r w:rsidR="005307B0">
        <w:rPr>
          <w:rFonts w:cs="Times"/>
          <w:sz w:val="36"/>
          <w:szCs w:val="36"/>
        </w:rPr>
        <w:t xml:space="preserve">all-metal </w:t>
      </w:r>
      <w:r w:rsidR="001173B0" w:rsidRPr="002D70DF">
        <w:rPr>
          <w:rFonts w:cs="Times"/>
          <w:sz w:val="36"/>
          <w:szCs w:val="36"/>
        </w:rPr>
        <w:t xml:space="preserve">monocoque </w:t>
      </w:r>
      <w:r w:rsidR="005307B0">
        <w:rPr>
          <w:rFonts w:cs="Times"/>
          <w:sz w:val="36"/>
          <w:szCs w:val="36"/>
        </w:rPr>
        <w:t xml:space="preserve">commercial </w:t>
      </w:r>
      <w:r w:rsidR="001173B0" w:rsidRPr="002D70DF">
        <w:rPr>
          <w:rFonts w:cs="Times"/>
          <w:sz w:val="36"/>
          <w:szCs w:val="36"/>
        </w:rPr>
        <w:t>designs such as the Boeing 247 (1933), the Douglas DC-1 (1933), and the Lockheed Model 10 (1934).</w:t>
      </w:r>
    </w:p>
    <w:p w14:paraId="56F4882F" w14:textId="77777777" w:rsidR="001173B0" w:rsidRPr="002D70DF" w:rsidRDefault="001173B0" w:rsidP="002D70DF">
      <w:pPr>
        <w:rPr>
          <w:rFonts w:cs="Times"/>
          <w:sz w:val="36"/>
          <w:szCs w:val="36"/>
        </w:rPr>
      </w:pPr>
    </w:p>
    <w:p w14:paraId="40F0C121" w14:textId="27699B35" w:rsidR="00BD097E" w:rsidRPr="002D70DF" w:rsidRDefault="005307B0" w:rsidP="002D70DF">
      <w:pPr>
        <w:rPr>
          <w:rFonts w:cs="Times"/>
          <w:sz w:val="36"/>
          <w:szCs w:val="36"/>
        </w:rPr>
      </w:pPr>
      <w:r>
        <w:rPr>
          <w:rFonts w:cs="Times"/>
          <w:sz w:val="36"/>
          <w:szCs w:val="36"/>
        </w:rPr>
        <w:t>But there was another problem.</w:t>
      </w:r>
      <w:r w:rsidR="001173B0" w:rsidRPr="002D70DF">
        <w:rPr>
          <w:rFonts w:cs="Times"/>
          <w:sz w:val="36"/>
          <w:szCs w:val="36"/>
        </w:rPr>
        <w:t xml:space="preserve">  </w:t>
      </w:r>
      <w:r w:rsidR="00BD097E" w:rsidRPr="002D70DF">
        <w:rPr>
          <w:rFonts w:cs="Times"/>
          <w:sz w:val="36"/>
          <w:szCs w:val="36"/>
        </w:rPr>
        <w:t xml:space="preserve">Using duralumin rivets in Alclad sheet resulted in </w:t>
      </w:r>
      <w:r w:rsidR="002D70DF">
        <w:rPr>
          <w:rFonts w:cs="Times"/>
          <w:sz w:val="36"/>
          <w:szCs w:val="36"/>
        </w:rPr>
        <w:t xml:space="preserve">a </w:t>
      </w:r>
      <w:r w:rsidR="00BD097E" w:rsidRPr="002D70DF">
        <w:rPr>
          <w:rFonts w:cs="Times"/>
          <w:sz w:val="36"/>
          <w:szCs w:val="36"/>
        </w:rPr>
        <w:t>severe</w:t>
      </w:r>
      <w:r>
        <w:rPr>
          <w:rFonts w:cs="Times"/>
          <w:sz w:val="36"/>
          <w:szCs w:val="36"/>
        </w:rPr>
        <w:t>, described as “particularly violent,”</w:t>
      </w:r>
      <w:r w:rsidR="00BD097E" w:rsidRPr="002D70DF">
        <w:rPr>
          <w:rFonts w:cs="Times"/>
          <w:sz w:val="36"/>
          <w:szCs w:val="36"/>
        </w:rPr>
        <w:t xml:space="preserve"> electrolytic corrosive reaction between the dissimilar metals when exposed to a saltwater environment.</w:t>
      </w:r>
      <w:r>
        <w:rPr>
          <w:rStyle w:val="FootnoteReference"/>
          <w:rFonts w:cs="Times"/>
          <w:sz w:val="36"/>
          <w:szCs w:val="36"/>
        </w:rPr>
        <w:footnoteReference w:id="3"/>
      </w:r>
    </w:p>
    <w:p w14:paraId="4CFF7912" w14:textId="77777777" w:rsidR="00BD097E" w:rsidRPr="002D70DF" w:rsidRDefault="00BD097E" w:rsidP="002D70DF">
      <w:pPr>
        <w:rPr>
          <w:rFonts w:cs="Times"/>
          <w:sz w:val="36"/>
          <w:szCs w:val="36"/>
        </w:rPr>
      </w:pPr>
    </w:p>
    <w:p w14:paraId="57A5C843" w14:textId="7B498F99" w:rsidR="00BD097E" w:rsidRPr="002D70DF" w:rsidRDefault="00EA565D" w:rsidP="002D70DF">
      <w:pPr>
        <w:rPr>
          <w:rFonts w:cs="Arial"/>
          <w:sz w:val="36"/>
          <w:szCs w:val="36"/>
        </w:rPr>
      </w:pPr>
      <w:r w:rsidRPr="002D70DF">
        <w:rPr>
          <w:rFonts w:cs="Times"/>
          <w:sz w:val="36"/>
          <w:szCs w:val="36"/>
        </w:rPr>
        <w:t>As early as</w:t>
      </w:r>
      <w:r w:rsidR="00BD097E" w:rsidRPr="002D70DF">
        <w:rPr>
          <w:rFonts w:cs="Times"/>
          <w:sz w:val="36"/>
          <w:szCs w:val="36"/>
        </w:rPr>
        <w:t xml:space="preserve"> 1930</w:t>
      </w:r>
      <w:r w:rsidRPr="002D70DF">
        <w:rPr>
          <w:rFonts w:cs="Times"/>
          <w:sz w:val="36"/>
          <w:szCs w:val="36"/>
        </w:rPr>
        <w:t xml:space="preserve"> a solution to the problem </w:t>
      </w:r>
      <w:r w:rsidR="002D70DF">
        <w:rPr>
          <w:rFonts w:cs="Times"/>
          <w:sz w:val="36"/>
          <w:szCs w:val="36"/>
        </w:rPr>
        <w:t>had been found</w:t>
      </w:r>
      <w:r w:rsidRPr="002D70DF">
        <w:rPr>
          <w:rFonts w:cs="Times"/>
          <w:sz w:val="36"/>
          <w:szCs w:val="36"/>
        </w:rPr>
        <w:t>.</w:t>
      </w:r>
      <w:r w:rsidR="00BD097E" w:rsidRPr="002D70DF">
        <w:rPr>
          <w:rFonts w:cs="Times"/>
          <w:sz w:val="36"/>
          <w:szCs w:val="36"/>
        </w:rPr>
        <w:t xml:space="preserve"> </w:t>
      </w:r>
      <w:r w:rsidRPr="002D70DF">
        <w:rPr>
          <w:sz w:val="36"/>
          <w:szCs w:val="36"/>
        </w:rPr>
        <w:t xml:space="preserve">Gustaf Schreiber, an employee of I. G. Farbenindustrie Aktiengesellschaft in Germany, discovered that by increasing the level of magnesium in duralumin rivets from 1% to 7% </w:t>
      </w:r>
      <w:r w:rsidR="00AA51B8" w:rsidRPr="002D70DF">
        <w:rPr>
          <w:rFonts w:cs="Arial"/>
          <w:sz w:val="36"/>
          <w:szCs w:val="36"/>
        </w:rPr>
        <w:t>“…</w:t>
      </w:r>
      <w:r w:rsidRPr="002D70DF">
        <w:rPr>
          <w:rFonts w:cs="Arial"/>
          <w:sz w:val="36"/>
          <w:szCs w:val="36"/>
        </w:rPr>
        <w:t>provides for a rivet material having at the same time a high strength and an electrolytic potential remaining approximately equal to that of the coating metal, namely technically pure aluminium.</w:t>
      </w:r>
      <w:r w:rsidR="00AA51B8" w:rsidRPr="002D70DF">
        <w:rPr>
          <w:rFonts w:cs="Arial"/>
          <w:sz w:val="36"/>
          <w:szCs w:val="36"/>
        </w:rPr>
        <w:t>”</w:t>
      </w:r>
      <w:r w:rsidR="005307B0">
        <w:rPr>
          <w:rStyle w:val="FootnoteReference"/>
          <w:rFonts w:cs="Arial"/>
          <w:sz w:val="36"/>
          <w:szCs w:val="36"/>
        </w:rPr>
        <w:footnoteReference w:id="4"/>
      </w:r>
      <w:r w:rsidR="00AA51B8" w:rsidRPr="002D70DF">
        <w:rPr>
          <w:rFonts w:cs="Arial"/>
          <w:sz w:val="36"/>
          <w:szCs w:val="36"/>
        </w:rPr>
        <w:t xml:space="preserve">   No dissimilar metals reaction.  No corrosion.  Problem solved. On July 18,</w:t>
      </w:r>
      <w:r w:rsidR="002D70DF">
        <w:rPr>
          <w:rFonts w:cs="Arial"/>
          <w:sz w:val="36"/>
          <w:szCs w:val="36"/>
        </w:rPr>
        <w:t xml:space="preserve"> </w:t>
      </w:r>
      <w:r w:rsidR="00AA51B8" w:rsidRPr="002D70DF">
        <w:rPr>
          <w:rFonts w:cs="Arial"/>
          <w:sz w:val="36"/>
          <w:szCs w:val="36"/>
        </w:rPr>
        <w:t>1930 Schreiber applied for a German patent.</w:t>
      </w:r>
    </w:p>
    <w:p w14:paraId="550F4216" w14:textId="77777777" w:rsidR="00AA51B8" w:rsidRPr="002D70DF" w:rsidRDefault="00AA51B8" w:rsidP="002D70DF">
      <w:pPr>
        <w:rPr>
          <w:rFonts w:cs="Times"/>
          <w:sz w:val="36"/>
          <w:szCs w:val="36"/>
        </w:rPr>
      </w:pPr>
    </w:p>
    <w:p w14:paraId="556791B4" w14:textId="5125C0A8" w:rsidR="00BF5B96" w:rsidRPr="002D70DF" w:rsidRDefault="00BD097E" w:rsidP="002D70DF">
      <w:pPr>
        <w:rPr>
          <w:sz w:val="36"/>
          <w:szCs w:val="36"/>
        </w:rPr>
      </w:pPr>
      <w:r w:rsidRPr="002D70DF">
        <w:rPr>
          <w:rFonts w:cs="Times"/>
          <w:sz w:val="36"/>
          <w:szCs w:val="36"/>
        </w:rPr>
        <w:t xml:space="preserve">In 1931, the same year Alclad was introduced, </w:t>
      </w:r>
      <w:r w:rsidRPr="002D70DF">
        <w:rPr>
          <w:sz w:val="36"/>
          <w:szCs w:val="36"/>
        </w:rPr>
        <w:t>Schreiber</w:t>
      </w:r>
      <w:r w:rsidR="00AA51B8" w:rsidRPr="002D70DF">
        <w:rPr>
          <w:sz w:val="36"/>
          <w:szCs w:val="36"/>
        </w:rPr>
        <w:t xml:space="preserve"> </w:t>
      </w:r>
      <w:r w:rsidRPr="002D70DF">
        <w:rPr>
          <w:sz w:val="36"/>
          <w:szCs w:val="36"/>
        </w:rPr>
        <w:t xml:space="preserve">applied for a U.S. patent </w:t>
      </w:r>
      <w:r w:rsidR="00AA51B8" w:rsidRPr="002D70DF">
        <w:rPr>
          <w:sz w:val="36"/>
          <w:szCs w:val="36"/>
        </w:rPr>
        <w:t>but his patent was not awarded until February 27, 1934.  The Lockheed Model 10 Electra had made its first flight just four days earlier.</w:t>
      </w:r>
    </w:p>
    <w:p w14:paraId="05F63396" w14:textId="77777777" w:rsidR="00AA51B8" w:rsidRPr="002D70DF" w:rsidRDefault="00AA51B8" w:rsidP="002D70DF">
      <w:pPr>
        <w:rPr>
          <w:sz w:val="36"/>
          <w:szCs w:val="36"/>
        </w:rPr>
      </w:pPr>
    </w:p>
    <w:p w14:paraId="0B512B29" w14:textId="09DFD8F1" w:rsidR="00107CDF" w:rsidRPr="002D70DF" w:rsidRDefault="00AA51B8" w:rsidP="002D70DF">
      <w:pPr>
        <w:rPr>
          <w:sz w:val="36"/>
          <w:szCs w:val="36"/>
        </w:rPr>
      </w:pPr>
      <w:r w:rsidRPr="002D70DF">
        <w:rPr>
          <w:sz w:val="36"/>
          <w:szCs w:val="36"/>
        </w:rPr>
        <w:t xml:space="preserve">At this point in our research we don’t yet know when ALCOA began using the higher-magnesium formula for the production of </w:t>
      </w:r>
      <w:r w:rsidR="00071673" w:rsidRPr="002D70DF">
        <w:rPr>
          <w:sz w:val="36"/>
          <w:szCs w:val="36"/>
        </w:rPr>
        <w:t>what were known as A17S-T rivets</w:t>
      </w:r>
      <w:r w:rsidR="002D70DF">
        <w:rPr>
          <w:sz w:val="36"/>
          <w:szCs w:val="36"/>
        </w:rPr>
        <w:t xml:space="preserve"> (identified by a small dimple in the head)</w:t>
      </w:r>
      <w:r w:rsidR="00071673" w:rsidRPr="002D70DF">
        <w:rPr>
          <w:sz w:val="36"/>
          <w:szCs w:val="36"/>
        </w:rPr>
        <w:t>. Presumably by the time Earhart’s airplane was built in the spring</w:t>
      </w:r>
      <w:r w:rsidR="00107CDF" w:rsidRPr="002D70DF">
        <w:rPr>
          <w:sz w:val="36"/>
          <w:szCs w:val="36"/>
        </w:rPr>
        <w:t xml:space="preserve"> of 1936 Lockheed was using the improved rivets, but if the Miami Patch was fabricated using an on-hand supply of older low-magnesium rivets it could explain why we see no rivets on Artifact 2-2-V-1.</w:t>
      </w:r>
    </w:p>
    <w:p w14:paraId="1FF93AA5" w14:textId="77777777" w:rsidR="00107CDF" w:rsidRPr="002D70DF" w:rsidRDefault="00107CDF" w:rsidP="002D70DF">
      <w:pPr>
        <w:rPr>
          <w:sz w:val="36"/>
          <w:szCs w:val="36"/>
        </w:rPr>
      </w:pPr>
    </w:p>
    <w:p w14:paraId="04F671E2" w14:textId="01EF8555" w:rsidR="00071673" w:rsidRDefault="00107CDF" w:rsidP="002D70DF">
      <w:pPr>
        <w:rPr>
          <w:sz w:val="36"/>
          <w:szCs w:val="36"/>
        </w:rPr>
      </w:pPr>
      <w:r w:rsidRPr="002D70DF">
        <w:rPr>
          <w:sz w:val="36"/>
          <w:szCs w:val="36"/>
        </w:rPr>
        <w:t>Testing the hypothesis should be relatively simple. The surviving rivet can be examined using Scanning Electron Microscope Energy Dispersive X-Ray (SEM EDX) microscopy to determine the percentage of magnesium in the alloy.  If it’s a low-magnesium rivet not only do we have the answer to where the rivets went, it also pushes the artifact firmly into the pre-war period.</w:t>
      </w:r>
    </w:p>
    <w:p w14:paraId="2DCCDB2B" w14:textId="77777777" w:rsidR="00E06197" w:rsidRDefault="00E06197" w:rsidP="002D70DF">
      <w:pPr>
        <w:rPr>
          <w:sz w:val="36"/>
          <w:szCs w:val="36"/>
        </w:rPr>
      </w:pPr>
    </w:p>
    <w:p w14:paraId="2700C8A1" w14:textId="3CB6A884" w:rsidR="00E06197" w:rsidRPr="002D70DF" w:rsidRDefault="00E06197" w:rsidP="002D70DF">
      <w:pPr>
        <w:rPr>
          <w:sz w:val="36"/>
          <w:szCs w:val="36"/>
        </w:rPr>
      </w:pPr>
      <w:r>
        <w:rPr>
          <w:sz w:val="36"/>
          <w:szCs w:val="36"/>
        </w:rPr>
        <w:t>Arrange</w:t>
      </w:r>
      <w:bookmarkStart w:id="0" w:name="_GoBack"/>
      <w:bookmarkEnd w:id="0"/>
      <w:r>
        <w:rPr>
          <w:sz w:val="36"/>
          <w:szCs w:val="36"/>
        </w:rPr>
        <w:t>ments for testing are currently in progress.</w:t>
      </w:r>
    </w:p>
    <w:p w14:paraId="014D8195" w14:textId="77777777" w:rsidR="00BF5B96" w:rsidRPr="002D70DF" w:rsidRDefault="00BF5B96" w:rsidP="002D70DF">
      <w:pPr>
        <w:rPr>
          <w:sz w:val="36"/>
          <w:szCs w:val="36"/>
        </w:rPr>
      </w:pPr>
    </w:p>
    <w:p w14:paraId="6559B356" w14:textId="77777777" w:rsidR="00DD5052" w:rsidRPr="002D70DF" w:rsidRDefault="00DD5052" w:rsidP="002D70DF">
      <w:pPr>
        <w:rPr>
          <w:sz w:val="36"/>
          <w:szCs w:val="36"/>
        </w:rPr>
      </w:pPr>
    </w:p>
    <w:p w14:paraId="6DF90B27" w14:textId="431574CA" w:rsidR="00C46299" w:rsidRPr="002D70DF" w:rsidRDefault="00C46299" w:rsidP="002D70DF">
      <w:pPr>
        <w:rPr>
          <w:sz w:val="36"/>
          <w:szCs w:val="36"/>
        </w:rPr>
      </w:pPr>
    </w:p>
    <w:sectPr w:rsidR="00C46299" w:rsidRPr="002D70DF" w:rsidSect="00EE1493">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1FE179" w14:textId="77777777" w:rsidR="00FB5426" w:rsidRDefault="00FB5426" w:rsidP="005307B0">
      <w:r>
        <w:separator/>
      </w:r>
    </w:p>
  </w:endnote>
  <w:endnote w:type="continuationSeparator" w:id="0">
    <w:p w14:paraId="3C5AB0FC" w14:textId="77777777" w:rsidR="00FB5426" w:rsidRDefault="00FB5426" w:rsidP="00530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690D24" w14:textId="77777777" w:rsidR="00FB5426" w:rsidRDefault="00FB5426" w:rsidP="005307B0">
      <w:r>
        <w:separator/>
      </w:r>
    </w:p>
  </w:footnote>
  <w:footnote w:type="continuationSeparator" w:id="0">
    <w:p w14:paraId="3897297F" w14:textId="77777777" w:rsidR="00FB5426" w:rsidRDefault="00FB5426" w:rsidP="005307B0">
      <w:r>
        <w:continuationSeparator/>
      </w:r>
    </w:p>
  </w:footnote>
  <w:footnote w:id="1">
    <w:p w14:paraId="783ED555" w14:textId="3CC7A3FA" w:rsidR="00FB5426" w:rsidRDefault="00FB5426">
      <w:pPr>
        <w:pStyle w:val="FootnoteText"/>
      </w:pPr>
      <w:r>
        <w:rPr>
          <w:rStyle w:val="FootnoteReference"/>
        </w:rPr>
        <w:footnoteRef/>
      </w:r>
      <w:r>
        <w:t xml:space="preserve"> Duralumin</w:t>
      </w:r>
    </w:p>
    <w:p w14:paraId="7907D6C8" w14:textId="2D7A2F09" w:rsidR="00FB5426" w:rsidRDefault="00FB5426">
      <w:pPr>
        <w:pStyle w:val="FootnoteText"/>
      </w:pPr>
      <w:r w:rsidRPr="00940F15">
        <w:t>http://www.britannica.com/EBchecked/topic/174106/duralumin</w:t>
      </w:r>
    </w:p>
  </w:footnote>
  <w:footnote w:id="2">
    <w:p w14:paraId="6C4067A7" w14:textId="509B7BCC" w:rsidR="00FB5426" w:rsidRDefault="00FB5426">
      <w:pPr>
        <w:pStyle w:val="FootnoteText"/>
      </w:pPr>
      <w:r>
        <w:rPr>
          <w:rStyle w:val="FootnoteReference"/>
        </w:rPr>
        <w:footnoteRef/>
      </w:r>
      <w:r>
        <w:t xml:space="preserve"> ALCOA 2024 Aluminum Alloy Sheet and Plate</w:t>
      </w:r>
    </w:p>
    <w:p w14:paraId="24AE5FBC" w14:textId="47596FD1" w:rsidR="00FB5426" w:rsidRDefault="00FB5426">
      <w:pPr>
        <w:pStyle w:val="FootnoteText"/>
      </w:pPr>
      <w:r w:rsidRPr="00940F15">
        <w:t>https://www.alcoa.com/aerospace/en/products/product.asp?market_cat_id=344&amp;prod_id=595</w:t>
      </w:r>
    </w:p>
  </w:footnote>
  <w:footnote w:id="3">
    <w:p w14:paraId="19740604" w14:textId="5F2ADBB3" w:rsidR="00FB5426" w:rsidRDefault="00FB5426">
      <w:pPr>
        <w:pStyle w:val="FootnoteText"/>
        <w:rPr>
          <w:rFonts w:ascii="Arial" w:hAnsi="Arial" w:cs="Arial"/>
          <w:color w:val="1A1A1A"/>
          <w:sz w:val="26"/>
          <w:szCs w:val="26"/>
        </w:rPr>
      </w:pPr>
      <w:r>
        <w:rPr>
          <w:rStyle w:val="FootnoteReference"/>
        </w:rPr>
        <w:footnoteRef/>
      </w:r>
      <w:r>
        <w:t xml:space="preserve"> United States Patent </w:t>
      </w:r>
      <w:r>
        <w:rPr>
          <w:rFonts w:ascii="Arial" w:hAnsi="Arial" w:cs="Arial"/>
          <w:color w:val="1A1A1A"/>
          <w:sz w:val="26"/>
          <w:szCs w:val="26"/>
        </w:rPr>
        <w:t>US1949112 A</w:t>
      </w:r>
    </w:p>
    <w:p w14:paraId="0A3B42FD" w14:textId="49669A33" w:rsidR="00FB5426" w:rsidRDefault="00FB5426">
      <w:pPr>
        <w:pStyle w:val="FootnoteText"/>
      </w:pPr>
      <w:r w:rsidRPr="005307B0">
        <w:t>https://www.google.com/patents/US1949112?dq=Alclad&amp;hl=en&amp;sa=X&amp;ei=7P9SVKmbBoO3yASvh4Bw&amp;ved=0CB8Q6AE</w:t>
      </w:r>
    </w:p>
  </w:footnote>
  <w:footnote w:id="4">
    <w:p w14:paraId="5016D2B2" w14:textId="7A232B4B" w:rsidR="00FB5426" w:rsidRDefault="00FB5426">
      <w:pPr>
        <w:pStyle w:val="FootnoteText"/>
      </w:pPr>
      <w:r>
        <w:rPr>
          <w:rStyle w:val="FootnoteReference"/>
        </w:rPr>
        <w:footnoteRef/>
      </w:r>
      <w:r>
        <w:t xml:space="preserve"> 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F00"/>
    <w:rsid w:val="00071673"/>
    <w:rsid w:val="00107CDF"/>
    <w:rsid w:val="001173B0"/>
    <w:rsid w:val="00157AD9"/>
    <w:rsid w:val="00274807"/>
    <w:rsid w:val="002D70DF"/>
    <w:rsid w:val="002E55C0"/>
    <w:rsid w:val="003054E8"/>
    <w:rsid w:val="004D35C2"/>
    <w:rsid w:val="005307B0"/>
    <w:rsid w:val="005A6030"/>
    <w:rsid w:val="00646CAD"/>
    <w:rsid w:val="006F6F89"/>
    <w:rsid w:val="00702751"/>
    <w:rsid w:val="007B0AD6"/>
    <w:rsid w:val="00801B96"/>
    <w:rsid w:val="00836996"/>
    <w:rsid w:val="00940F15"/>
    <w:rsid w:val="00AA51B8"/>
    <w:rsid w:val="00BD097E"/>
    <w:rsid w:val="00BF5B96"/>
    <w:rsid w:val="00C46299"/>
    <w:rsid w:val="00C52008"/>
    <w:rsid w:val="00D15A00"/>
    <w:rsid w:val="00DD5052"/>
    <w:rsid w:val="00E06197"/>
    <w:rsid w:val="00EA565D"/>
    <w:rsid w:val="00EE1493"/>
    <w:rsid w:val="00F077FD"/>
    <w:rsid w:val="00F93F00"/>
    <w:rsid w:val="00FB542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9B6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307B0"/>
  </w:style>
  <w:style w:type="character" w:customStyle="1" w:styleId="FootnoteTextChar">
    <w:name w:val="Footnote Text Char"/>
    <w:basedOn w:val="DefaultParagraphFont"/>
    <w:link w:val="FootnoteText"/>
    <w:uiPriority w:val="99"/>
    <w:rsid w:val="005307B0"/>
  </w:style>
  <w:style w:type="character" w:styleId="FootnoteReference">
    <w:name w:val="footnote reference"/>
    <w:basedOn w:val="DefaultParagraphFont"/>
    <w:uiPriority w:val="99"/>
    <w:unhideWhenUsed/>
    <w:rsid w:val="005307B0"/>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307B0"/>
  </w:style>
  <w:style w:type="character" w:customStyle="1" w:styleId="FootnoteTextChar">
    <w:name w:val="Footnote Text Char"/>
    <w:basedOn w:val="DefaultParagraphFont"/>
    <w:link w:val="FootnoteText"/>
    <w:uiPriority w:val="99"/>
    <w:rsid w:val="005307B0"/>
  </w:style>
  <w:style w:type="character" w:styleId="FootnoteReference">
    <w:name w:val="footnote reference"/>
    <w:basedOn w:val="DefaultParagraphFont"/>
    <w:uiPriority w:val="99"/>
    <w:unhideWhenUsed/>
    <w:rsid w:val="005307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184</TotalTime>
  <Pages>5</Pages>
  <Words>805</Words>
  <Characters>4589</Characters>
  <Application>Microsoft Macintosh Word</Application>
  <DocSecurity>0</DocSecurity>
  <Lines>38</Lines>
  <Paragraphs>10</Paragraphs>
  <ScaleCrop>false</ScaleCrop>
  <Company>TIGHAR</Company>
  <LinksUpToDate>false</LinksUpToDate>
  <CharactersWithSpaces>5384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Gillespie</dc:creator>
  <cp:keywords/>
  <dc:description/>
  <cp:lastModifiedBy>Richard Gillespie</cp:lastModifiedBy>
  <cp:revision>7</cp:revision>
  <dcterms:created xsi:type="dcterms:W3CDTF">2014-11-02T14:43:00Z</dcterms:created>
  <dcterms:modified xsi:type="dcterms:W3CDTF">2014-11-03T17:02:00Z</dcterms:modified>
</cp:coreProperties>
</file>